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CF51" w14:textId="291F59CC" w:rsidR="000E1BDB" w:rsidRDefault="000E1BDB" w:rsidP="000E1B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USNESENÍ z 8. zasedání  Zastupitelstva  Obce  Lipina</w:t>
      </w:r>
    </w:p>
    <w:p w14:paraId="409D423F" w14:textId="53F470AF" w:rsidR="000E1BDB" w:rsidRDefault="000E1BDB" w:rsidP="000E1B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konaného dne 29. 12. 2021</w:t>
      </w:r>
    </w:p>
    <w:p w14:paraId="6C035356" w14:textId="77777777" w:rsidR="000E1BDB" w:rsidRDefault="000E1BDB" w:rsidP="000E1BDB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6A0EC06" w14:textId="77777777" w:rsidR="000E1BDB" w:rsidRDefault="000E1BDB" w:rsidP="000E1BDB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68B7DAA" w14:textId="77777777" w:rsidR="000E1BDB" w:rsidRDefault="000E1BDB" w:rsidP="000E1BD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6060DAA4" w14:textId="25BC20EB" w:rsidR="000E1BDB" w:rsidRPr="0074617B" w:rsidRDefault="000E1BDB" w:rsidP="000E1BD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</w:rPr>
      </w:pPr>
      <w:r w:rsidRPr="0074617B">
        <w:rPr>
          <w:rFonts w:ascii="Arial" w:eastAsia="Arial" w:hAnsi="Arial" w:cs="Arial"/>
          <w:b/>
        </w:rPr>
        <w:t>UZ/</w:t>
      </w:r>
      <w:r w:rsidR="000B6A61">
        <w:rPr>
          <w:rFonts w:ascii="Arial" w:eastAsia="Arial" w:hAnsi="Arial" w:cs="Arial"/>
          <w:b/>
        </w:rPr>
        <w:t>8</w:t>
      </w:r>
      <w:r w:rsidRPr="0074617B">
        <w:rPr>
          <w:rFonts w:ascii="Arial" w:eastAsia="Arial" w:hAnsi="Arial" w:cs="Arial"/>
          <w:b/>
        </w:rPr>
        <w:t>/1/2021</w:t>
      </w:r>
      <w:r w:rsidRPr="0074617B">
        <w:rPr>
          <w:rFonts w:ascii="Arial" w:eastAsia="Arial" w:hAnsi="Arial" w:cs="Arial"/>
          <w:b/>
        </w:rPr>
        <w:tab/>
        <w:t xml:space="preserve">Zahájení, volba ověřovatelů zápisu, schválení programu </w:t>
      </w:r>
    </w:p>
    <w:p w14:paraId="7EB0B764" w14:textId="77777777" w:rsidR="000E1BDB" w:rsidRPr="0074617B" w:rsidRDefault="000E1BDB" w:rsidP="000E1BD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</w:rPr>
      </w:pPr>
      <w:r w:rsidRPr="0074617B">
        <w:rPr>
          <w:rFonts w:ascii="Arial" w:eastAsia="Arial" w:hAnsi="Arial" w:cs="Arial"/>
          <w:b/>
        </w:rPr>
        <w:t xml:space="preserve">                          zasedání</w:t>
      </w:r>
    </w:p>
    <w:p w14:paraId="5C787428" w14:textId="77777777" w:rsidR="000E1BDB" w:rsidRPr="0074617B" w:rsidRDefault="000E1BDB" w:rsidP="000E1B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74617B">
        <w:rPr>
          <w:rFonts w:ascii="Arial" w:eastAsia="Arial" w:hAnsi="Arial" w:cs="Arial"/>
          <w:sz w:val="22"/>
          <w:szCs w:val="22"/>
        </w:rPr>
        <w:t>Zastupitelstvo Obce Lipina po projednání:</w:t>
      </w:r>
    </w:p>
    <w:p w14:paraId="140D140D" w14:textId="74809D3A" w:rsidR="000E1BDB" w:rsidRPr="0074617B" w:rsidRDefault="000E1BDB" w:rsidP="000E1BDB">
      <w:pPr>
        <w:numPr>
          <w:ilvl w:val="0"/>
          <w:numId w:val="1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74617B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74617B">
        <w:rPr>
          <w:rFonts w:ascii="Arial" w:eastAsia="Arial" w:hAnsi="Arial" w:cs="Arial"/>
          <w:spacing w:val="70"/>
          <w:sz w:val="22"/>
          <w:szCs w:val="22"/>
        </w:rPr>
        <w:t xml:space="preserve"> program </w:t>
      </w:r>
      <w:r w:rsidR="005B188E">
        <w:rPr>
          <w:rFonts w:ascii="Arial" w:eastAsia="Arial" w:hAnsi="Arial" w:cs="Arial"/>
          <w:spacing w:val="70"/>
          <w:sz w:val="22"/>
          <w:szCs w:val="22"/>
        </w:rPr>
        <w:t>8</w:t>
      </w:r>
      <w:r w:rsidRPr="0074617B">
        <w:rPr>
          <w:rFonts w:ascii="Arial" w:eastAsia="Arial" w:hAnsi="Arial" w:cs="Arial"/>
          <w:spacing w:val="70"/>
          <w:sz w:val="22"/>
          <w:szCs w:val="22"/>
        </w:rPr>
        <w:t xml:space="preserve">. zasedání Zastupitelstva Obce Lipina konaného dne </w:t>
      </w:r>
      <w:r w:rsidR="005B188E">
        <w:rPr>
          <w:rFonts w:ascii="Arial" w:eastAsia="Arial" w:hAnsi="Arial" w:cs="Arial"/>
          <w:spacing w:val="70"/>
          <w:sz w:val="22"/>
          <w:szCs w:val="22"/>
        </w:rPr>
        <w:t>29</w:t>
      </w:r>
      <w:r w:rsidRPr="0074617B">
        <w:rPr>
          <w:rFonts w:ascii="Arial" w:eastAsia="Arial" w:hAnsi="Arial" w:cs="Arial"/>
          <w:spacing w:val="70"/>
          <w:sz w:val="22"/>
          <w:szCs w:val="22"/>
        </w:rPr>
        <w:t>.1</w:t>
      </w:r>
      <w:r w:rsidR="005B188E">
        <w:rPr>
          <w:rFonts w:ascii="Arial" w:eastAsia="Arial" w:hAnsi="Arial" w:cs="Arial"/>
          <w:spacing w:val="70"/>
          <w:sz w:val="22"/>
          <w:szCs w:val="22"/>
        </w:rPr>
        <w:t>2</w:t>
      </w:r>
      <w:r w:rsidRPr="0074617B">
        <w:rPr>
          <w:rFonts w:ascii="Arial" w:eastAsia="Arial" w:hAnsi="Arial" w:cs="Arial"/>
          <w:spacing w:val="70"/>
          <w:sz w:val="22"/>
          <w:szCs w:val="22"/>
        </w:rPr>
        <w:t xml:space="preserve">.2021 </w:t>
      </w:r>
    </w:p>
    <w:p w14:paraId="54C6F151" w14:textId="77777777" w:rsidR="000E1BDB" w:rsidRPr="0074617B" w:rsidRDefault="000E1BDB" w:rsidP="000E1BDB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6F248BE9" w14:textId="77777777" w:rsidR="000E1BDB" w:rsidRPr="0074617B" w:rsidRDefault="000E1BDB" w:rsidP="000E1BDB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68186187" w14:textId="77777777" w:rsidR="000E1BDB" w:rsidRDefault="000E1BDB" w:rsidP="000E1BDB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Chars="0" w:left="0" w:firstLineChars="0" w:firstLine="0"/>
        <w:jc w:val="both"/>
        <w:textDirection w:val="lrTb"/>
        <w:textAlignment w:val="auto"/>
        <w:rPr>
          <w:rFonts w:ascii="Arial" w:eastAsia="Arial" w:hAnsi="Arial" w:cs="Arial"/>
          <w:color w:val="FF0000"/>
          <w:spacing w:val="70"/>
          <w:sz w:val="22"/>
          <w:szCs w:val="22"/>
        </w:rPr>
      </w:pPr>
    </w:p>
    <w:p w14:paraId="4F7F4295" w14:textId="63E8F308" w:rsidR="0040530C" w:rsidRPr="0040530C" w:rsidRDefault="000E1BDB" w:rsidP="000E1BDB">
      <w:pPr>
        <w:pStyle w:val="Zastupitelstvonzevusnesen"/>
        <w:ind w:left="0" w:hanging="2"/>
        <w:rPr>
          <w:szCs w:val="24"/>
        </w:rPr>
      </w:pPr>
      <w:r w:rsidRPr="0040530C">
        <w:rPr>
          <w:bCs/>
          <w:szCs w:val="24"/>
        </w:rPr>
        <w:t>UZ/</w:t>
      </w:r>
      <w:r w:rsidR="000B6A61" w:rsidRPr="0040530C">
        <w:rPr>
          <w:bCs/>
          <w:szCs w:val="24"/>
        </w:rPr>
        <w:t>8</w:t>
      </w:r>
      <w:r w:rsidRPr="0040530C">
        <w:rPr>
          <w:bCs/>
          <w:szCs w:val="24"/>
        </w:rPr>
        <w:t>/2/2021</w:t>
      </w:r>
      <w:r w:rsidRPr="0040530C">
        <w:rPr>
          <w:b w:val="0"/>
          <w:bCs/>
          <w:szCs w:val="24"/>
        </w:rPr>
        <w:t xml:space="preserve">     </w:t>
      </w:r>
      <w:r w:rsidR="00CC769F" w:rsidRPr="0040530C">
        <w:rPr>
          <w:szCs w:val="24"/>
        </w:rPr>
        <w:t>Obecně závazná vyhláška obce Lipina č. 1/202</w:t>
      </w:r>
      <w:r w:rsidR="0040530C">
        <w:rPr>
          <w:szCs w:val="24"/>
        </w:rPr>
        <w:t>1</w:t>
      </w:r>
      <w:r w:rsidR="00CC769F" w:rsidRPr="0040530C">
        <w:rPr>
          <w:szCs w:val="24"/>
        </w:rPr>
        <w:t xml:space="preserve"> -  </w:t>
      </w:r>
      <w:r w:rsidR="0040530C" w:rsidRPr="0040530C">
        <w:rPr>
          <w:szCs w:val="24"/>
        </w:rPr>
        <w:t xml:space="preserve">o stanovení </w:t>
      </w:r>
    </w:p>
    <w:p w14:paraId="0A6269DD" w14:textId="1F34F89A" w:rsidR="000E1BDB" w:rsidRPr="0040530C" w:rsidRDefault="0040530C" w:rsidP="000E1BDB">
      <w:pPr>
        <w:pStyle w:val="Zastupitelstvonzevusnesen"/>
        <w:ind w:left="0" w:hanging="2"/>
        <w:rPr>
          <w:bCs/>
          <w:szCs w:val="24"/>
        </w:rPr>
      </w:pPr>
      <w:r w:rsidRPr="0040530C">
        <w:rPr>
          <w:szCs w:val="24"/>
        </w:rPr>
        <w:t xml:space="preserve">                         obecního systému odpadového hospodářství</w:t>
      </w:r>
    </w:p>
    <w:p w14:paraId="7C83F363" w14:textId="4E31E7AA" w:rsidR="000E1BDB" w:rsidRDefault="000E1BDB" w:rsidP="000E1BDB">
      <w:pPr>
        <w:pStyle w:val="Zkladntext"/>
        <w:ind w:hanging="2"/>
        <w:jc w:val="left"/>
        <w:rPr>
          <w:rFonts w:cs="Arial"/>
        </w:rPr>
      </w:pPr>
      <w:r w:rsidRPr="008E24BD">
        <w:rPr>
          <w:rFonts w:cs="Arial"/>
        </w:rPr>
        <w:t>Zastupitelstvo Obce Lipina  po projednání:</w:t>
      </w:r>
    </w:p>
    <w:p w14:paraId="6B9135AE" w14:textId="77777777" w:rsidR="0040530C" w:rsidRPr="008E24BD" w:rsidRDefault="0040530C" w:rsidP="000E1BDB">
      <w:pPr>
        <w:pStyle w:val="Zkladntext"/>
        <w:ind w:hanging="2"/>
        <w:jc w:val="left"/>
        <w:rPr>
          <w:rFonts w:cs="Arial"/>
        </w:rPr>
      </w:pPr>
    </w:p>
    <w:p w14:paraId="6D1D0E54" w14:textId="7900B8E6" w:rsidR="000E1BDB" w:rsidRPr="002F4A69" w:rsidRDefault="000E1BDB" w:rsidP="000E1BDB">
      <w:pPr>
        <w:numPr>
          <w:ilvl w:val="0"/>
          <w:numId w:val="3"/>
        </w:numPr>
        <w:shd w:val="clear" w:color="auto" w:fill="FFFFFF"/>
        <w:suppressAutoHyphens w:val="0"/>
        <w:spacing w:line="240" w:lineRule="auto"/>
        <w:ind w:leftChars="0" w:left="709" w:firstLineChars="0" w:hanging="709"/>
        <w:jc w:val="both"/>
        <w:textDirection w:val="lrTb"/>
        <w:textAlignment w:val="auto"/>
        <w:outlineLvl w:val="9"/>
        <w:rPr>
          <w:rStyle w:val="Tunproloenznak"/>
          <w:b w:val="0"/>
        </w:rPr>
      </w:pPr>
      <w:r w:rsidRPr="008E24BD">
        <w:rPr>
          <w:rStyle w:val="Tunproloenznak"/>
        </w:rPr>
        <w:t xml:space="preserve">schvaluje </w:t>
      </w:r>
      <w:r w:rsidRPr="008A3CDB">
        <w:rPr>
          <w:rStyle w:val="Tunproloenznak"/>
          <w:b w:val="0"/>
        </w:rPr>
        <w:t xml:space="preserve"> </w:t>
      </w:r>
      <w:r w:rsidR="0040530C">
        <w:rPr>
          <w:rStyle w:val="Tunproloenznak"/>
          <w:b w:val="0"/>
        </w:rPr>
        <w:t xml:space="preserve">Obecně závaznou vyhlášku č. 1/2021 o stanovení obecního systému odpadového hospodářství v obci Lipina, která tak nahrazuje původní obecně závaznou vyhlášku č. 1/2015.  </w:t>
      </w:r>
    </w:p>
    <w:p w14:paraId="7C0FEFD6" w14:textId="77777777" w:rsidR="0040530C" w:rsidRPr="00A34B03" w:rsidRDefault="0040530C" w:rsidP="000E1BDB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Chars="0" w:left="0" w:firstLineChars="0" w:firstLine="0"/>
        <w:jc w:val="both"/>
        <w:textDirection w:val="lrTb"/>
        <w:textAlignment w:val="auto"/>
        <w:rPr>
          <w:rFonts w:ascii="Arial" w:eastAsia="Arial" w:hAnsi="Arial" w:cs="Arial"/>
          <w:color w:val="FF0000"/>
          <w:spacing w:val="70"/>
          <w:sz w:val="22"/>
          <w:szCs w:val="22"/>
        </w:rPr>
      </w:pPr>
    </w:p>
    <w:p w14:paraId="4FDB2C3B" w14:textId="77777777" w:rsidR="000E1BDB" w:rsidRPr="00EF3599" w:rsidRDefault="000E1BDB" w:rsidP="000E1BDB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63CA70E" w14:textId="14ED89AF" w:rsidR="000E1BDB" w:rsidRDefault="000E1BDB" w:rsidP="000E1B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7CB4907" w14:textId="7F00FB71" w:rsidR="00C07593" w:rsidRDefault="00C07593" w:rsidP="00C07593">
      <w:pPr>
        <w:pStyle w:val="Default"/>
        <w:ind w:hanging="2"/>
        <w:jc w:val="both"/>
        <w:rPr>
          <w:b/>
          <w:bCs/>
        </w:rPr>
      </w:pPr>
      <w:r w:rsidRPr="002F4A69">
        <w:rPr>
          <w:b/>
          <w:bCs/>
        </w:rPr>
        <w:t>UZ/</w:t>
      </w:r>
      <w:r>
        <w:rPr>
          <w:b/>
          <w:bCs/>
        </w:rPr>
        <w:t>8</w:t>
      </w:r>
      <w:r w:rsidRPr="002F4A69">
        <w:rPr>
          <w:b/>
          <w:bCs/>
        </w:rPr>
        <w:t>/</w:t>
      </w:r>
      <w:r w:rsidR="0042473F">
        <w:rPr>
          <w:b/>
          <w:bCs/>
        </w:rPr>
        <w:t>3</w:t>
      </w:r>
      <w:r w:rsidRPr="002F4A69">
        <w:rPr>
          <w:b/>
          <w:bCs/>
        </w:rPr>
        <w:t>/20</w:t>
      </w:r>
      <w:r>
        <w:rPr>
          <w:b/>
          <w:bCs/>
        </w:rPr>
        <w:t>21</w:t>
      </w:r>
      <w:r w:rsidRPr="002F4A69">
        <w:rPr>
          <w:b/>
          <w:bCs/>
        </w:rPr>
        <w:t xml:space="preserve">  </w:t>
      </w:r>
      <w:r w:rsidRPr="00E056EC">
        <w:rPr>
          <w:b/>
          <w:bCs/>
        </w:rPr>
        <w:t xml:space="preserve">Obecně závazná vyhláška č. </w:t>
      </w:r>
      <w:r w:rsidR="00E0588B">
        <w:rPr>
          <w:b/>
          <w:bCs/>
        </w:rPr>
        <w:t>2</w:t>
      </w:r>
      <w:r w:rsidRPr="00E056EC">
        <w:rPr>
          <w:b/>
          <w:bCs/>
          <w:color w:val="auto"/>
        </w:rPr>
        <w:t>/20</w:t>
      </w:r>
      <w:r w:rsidR="00E0588B">
        <w:rPr>
          <w:b/>
          <w:bCs/>
          <w:color w:val="auto"/>
        </w:rPr>
        <w:t>21</w:t>
      </w:r>
      <w:r w:rsidRPr="00E056EC">
        <w:rPr>
          <w:b/>
          <w:bCs/>
        </w:rPr>
        <w:t xml:space="preserve"> o místním poplatku za provoz </w:t>
      </w:r>
    </w:p>
    <w:p w14:paraId="4F3C55C9" w14:textId="77777777" w:rsidR="00C07593" w:rsidRDefault="00C07593" w:rsidP="00C07593">
      <w:pPr>
        <w:pStyle w:val="Default"/>
        <w:ind w:hanging="2"/>
        <w:jc w:val="both"/>
        <w:rPr>
          <w:b/>
          <w:bCs/>
        </w:rPr>
      </w:pPr>
      <w:r>
        <w:rPr>
          <w:b/>
          <w:bCs/>
        </w:rPr>
        <w:t xml:space="preserve">                      </w:t>
      </w:r>
      <w:r w:rsidRPr="00E056EC">
        <w:rPr>
          <w:b/>
          <w:bCs/>
        </w:rPr>
        <w:t xml:space="preserve">systému shromažďování, sběru, přepravy, třídění, využívání a </w:t>
      </w:r>
    </w:p>
    <w:p w14:paraId="6B2B0122" w14:textId="61A398E6" w:rsidR="00C07593" w:rsidRDefault="00C07593" w:rsidP="00C07593">
      <w:pPr>
        <w:pStyle w:val="Default"/>
        <w:ind w:hanging="2"/>
        <w:jc w:val="both"/>
        <w:rPr>
          <w:b/>
          <w:bCs/>
          <w:sz w:val="23"/>
          <w:szCs w:val="23"/>
        </w:rPr>
      </w:pPr>
      <w:r>
        <w:rPr>
          <w:b/>
          <w:bCs/>
        </w:rPr>
        <w:t xml:space="preserve">                      </w:t>
      </w:r>
      <w:r w:rsidRPr="00E056EC">
        <w:rPr>
          <w:b/>
          <w:bCs/>
        </w:rPr>
        <w:t>odstraňování komunálních odpadů</w:t>
      </w:r>
      <w:r>
        <w:rPr>
          <w:b/>
          <w:bCs/>
          <w:sz w:val="23"/>
          <w:szCs w:val="23"/>
        </w:rPr>
        <w:t xml:space="preserve"> </w:t>
      </w:r>
    </w:p>
    <w:p w14:paraId="5C2DA1E5" w14:textId="5DA8AF12" w:rsidR="00C07593" w:rsidRDefault="00C07593" w:rsidP="00C07593">
      <w:pPr>
        <w:pStyle w:val="Default"/>
        <w:ind w:hanging="2"/>
        <w:jc w:val="both"/>
        <w:rPr>
          <w:b/>
          <w:bCs/>
          <w:sz w:val="23"/>
          <w:szCs w:val="23"/>
        </w:rPr>
      </w:pPr>
    </w:p>
    <w:p w14:paraId="3798968D" w14:textId="77777777" w:rsidR="00C07593" w:rsidRDefault="00C07593" w:rsidP="00C07593">
      <w:pPr>
        <w:pStyle w:val="Default"/>
        <w:ind w:hanging="2"/>
        <w:rPr>
          <w:sz w:val="22"/>
          <w:szCs w:val="22"/>
        </w:rPr>
      </w:pPr>
    </w:p>
    <w:p w14:paraId="73D46521" w14:textId="3DFFC743" w:rsidR="00C07593" w:rsidRPr="009F7B0B" w:rsidRDefault="00C07593" w:rsidP="00E0588B">
      <w:pPr>
        <w:pStyle w:val="slo1text"/>
        <w:numPr>
          <w:ilvl w:val="0"/>
          <w:numId w:val="5"/>
        </w:numPr>
        <w:ind w:left="709" w:hanging="709"/>
        <w:rPr>
          <w:rFonts w:cs="Arial"/>
          <w:b/>
          <w:color w:val="000000"/>
          <w:spacing w:val="70"/>
        </w:rPr>
      </w:pPr>
      <w:r>
        <w:rPr>
          <w:rStyle w:val="Tunproloenznak"/>
          <w:color w:val="000000"/>
        </w:rPr>
        <w:t>schvaluje</w:t>
      </w:r>
      <w:r w:rsidRPr="00852308">
        <w:rPr>
          <w:rStyle w:val="Tunproloenznak"/>
          <w:color w:val="000000"/>
          <w:spacing w:val="20"/>
        </w:rPr>
        <w:t xml:space="preserve"> </w:t>
      </w:r>
      <w:r>
        <w:rPr>
          <w:rStyle w:val="Tunproloenznak"/>
          <w:color w:val="000000"/>
          <w:spacing w:val="20"/>
        </w:rPr>
        <w:t xml:space="preserve">  </w:t>
      </w:r>
      <w:r w:rsidRPr="00852308">
        <w:rPr>
          <w:spacing w:val="70"/>
          <w:szCs w:val="22"/>
        </w:rPr>
        <w:t>Obecně závaznou vyhlášku č.</w:t>
      </w:r>
      <w:r w:rsidRPr="00E056EC">
        <w:rPr>
          <w:spacing w:val="70"/>
          <w:szCs w:val="22"/>
        </w:rPr>
        <w:t xml:space="preserve"> </w:t>
      </w:r>
      <w:r w:rsidR="00E0588B">
        <w:rPr>
          <w:spacing w:val="70"/>
          <w:szCs w:val="22"/>
        </w:rPr>
        <w:t>2</w:t>
      </w:r>
      <w:r w:rsidRPr="00E056EC">
        <w:rPr>
          <w:spacing w:val="70"/>
          <w:szCs w:val="22"/>
        </w:rPr>
        <w:t>/20</w:t>
      </w:r>
      <w:r w:rsidR="00E0588B">
        <w:rPr>
          <w:spacing w:val="70"/>
          <w:szCs w:val="22"/>
        </w:rPr>
        <w:t>21</w:t>
      </w:r>
      <w:r w:rsidRPr="00852308">
        <w:rPr>
          <w:spacing w:val="70"/>
          <w:szCs w:val="22"/>
        </w:rPr>
        <w:t xml:space="preserve"> o</w:t>
      </w:r>
      <w:r>
        <w:rPr>
          <w:spacing w:val="70"/>
          <w:szCs w:val="22"/>
        </w:rPr>
        <w:t xml:space="preserve"> místním </w:t>
      </w:r>
      <w:r w:rsidRPr="00852308">
        <w:rPr>
          <w:spacing w:val="70"/>
          <w:szCs w:val="22"/>
        </w:rPr>
        <w:t>poplatku za provoz systému shromažďování, sběru, přepravy, třídění, využívání a odstraňování komunálních odpadů</w:t>
      </w:r>
      <w:r>
        <w:rPr>
          <w:spacing w:val="70"/>
          <w:szCs w:val="22"/>
        </w:rPr>
        <w:t xml:space="preserve">, kdy se mění výše poplatku, který se zvyšuje o </w:t>
      </w:r>
      <w:r w:rsidR="001F5AEF">
        <w:rPr>
          <w:spacing w:val="70"/>
          <w:szCs w:val="22"/>
        </w:rPr>
        <w:t>10</w:t>
      </w:r>
      <w:r>
        <w:rPr>
          <w:spacing w:val="70"/>
          <w:szCs w:val="22"/>
        </w:rPr>
        <w:t xml:space="preserve">0,- Kč, tzn. na částku </w:t>
      </w:r>
      <w:r w:rsidR="001F5AEF">
        <w:rPr>
          <w:spacing w:val="70"/>
          <w:szCs w:val="22"/>
        </w:rPr>
        <w:t>600</w:t>
      </w:r>
      <w:r>
        <w:rPr>
          <w:spacing w:val="70"/>
          <w:szCs w:val="22"/>
        </w:rPr>
        <w:t xml:space="preserve">,- Kč na osobu trvale bydlící, resp. </w:t>
      </w:r>
      <w:r w:rsidR="001F5AEF">
        <w:rPr>
          <w:spacing w:val="70"/>
          <w:szCs w:val="22"/>
        </w:rPr>
        <w:t>600</w:t>
      </w:r>
      <w:r>
        <w:rPr>
          <w:spacing w:val="70"/>
          <w:szCs w:val="22"/>
        </w:rPr>
        <w:t>,- Kč za stavbu určenou k individuální rekreaci nebo trvale neobydlený dům.</w:t>
      </w:r>
    </w:p>
    <w:p w14:paraId="36388EE3" w14:textId="77777777" w:rsidR="00C07593" w:rsidRPr="00651BC6" w:rsidRDefault="00C07593" w:rsidP="00C07593">
      <w:pPr>
        <w:pStyle w:val="Podtren"/>
        <w:ind w:hanging="2"/>
      </w:pPr>
    </w:p>
    <w:p w14:paraId="32CE6385" w14:textId="77777777" w:rsidR="00C07593" w:rsidRDefault="00C07593" w:rsidP="00C07593">
      <w:pPr>
        <w:pStyle w:val="Default"/>
        <w:ind w:hanging="2"/>
        <w:jc w:val="both"/>
        <w:rPr>
          <w:b/>
          <w:bCs/>
        </w:rPr>
      </w:pPr>
    </w:p>
    <w:p w14:paraId="2B51406C" w14:textId="63BB1A35" w:rsidR="00C07593" w:rsidRDefault="00C07593" w:rsidP="00C07593">
      <w:pPr>
        <w:pStyle w:val="Default"/>
        <w:ind w:hanging="2"/>
        <w:jc w:val="both"/>
        <w:rPr>
          <w:sz w:val="23"/>
          <w:szCs w:val="23"/>
        </w:rPr>
      </w:pPr>
    </w:p>
    <w:p w14:paraId="46656349" w14:textId="5FBEC02E" w:rsidR="0042473F" w:rsidRPr="008E24BD" w:rsidRDefault="0042473F" w:rsidP="0042473F">
      <w:pPr>
        <w:pStyle w:val="Zastupitelstvonzevusnesen"/>
        <w:ind w:left="0" w:hanging="2"/>
        <w:rPr>
          <w:bCs/>
        </w:rPr>
      </w:pPr>
      <w:r w:rsidRPr="008E24BD">
        <w:rPr>
          <w:bCs/>
        </w:rPr>
        <w:t>UZ/</w:t>
      </w:r>
      <w:r>
        <w:rPr>
          <w:bCs/>
        </w:rPr>
        <w:t>8</w:t>
      </w:r>
      <w:r w:rsidRPr="008E24BD">
        <w:rPr>
          <w:bCs/>
        </w:rPr>
        <w:t>/</w:t>
      </w:r>
      <w:r>
        <w:rPr>
          <w:bCs/>
        </w:rPr>
        <w:t>4</w:t>
      </w:r>
      <w:r w:rsidRPr="008E24BD">
        <w:rPr>
          <w:bCs/>
        </w:rPr>
        <w:t>/20</w:t>
      </w:r>
      <w:r>
        <w:rPr>
          <w:bCs/>
        </w:rPr>
        <w:t>21</w:t>
      </w:r>
      <w:r w:rsidRPr="008E24BD">
        <w:rPr>
          <w:b w:val="0"/>
          <w:bCs/>
          <w:sz w:val="23"/>
          <w:szCs w:val="23"/>
        </w:rPr>
        <w:t xml:space="preserve">     </w:t>
      </w:r>
      <w:r w:rsidRPr="0042473F">
        <w:rPr>
          <w:sz w:val="23"/>
          <w:szCs w:val="23"/>
        </w:rPr>
        <w:t>R</w:t>
      </w:r>
      <w:r>
        <w:rPr>
          <w:rFonts w:cs="Arial"/>
        </w:rPr>
        <w:t>ozpočet obce Lipina na rok 2022</w:t>
      </w:r>
    </w:p>
    <w:p w14:paraId="3A9EC5B4" w14:textId="15458753" w:rsidR="0042473F" w:rsidRDefault="0042473F" w:rsidP="0042473F">
      <w:pPr>
        <w:pStyle w:val="Zkladntext"/>
        <w:ind w:hanging="2"/>
        <w:jc w:val="left"/>
        <w:rPr>
          <w:rFonts w:cs="Arial"/>
        </w:rPr>
      </w:pPr>
      <w:r w:rsidRPr="008E24BD">
        <w:rPr>
          <w:rFonts w:cs="Arial"/>
        </w:rPr>
        <w:t>Zastupitelstvo Obce Lipina  po projednání:</w:t>
      </w:r>
    </w:p>
    <w:p w14:paraId="27653EE4" w14:textId="77777777" w:rsidR="0042473F" w:rsidRPr="008E24BD" w:rsidRDefault="0042473F" w:rsidP="0042473F">
      <w:pPr>
        <w:pStyle w:val="Zkladntext"/>
        <w:ind w:hanging="2"/>
        <w:jc w:val="left"/>
        <w:rPr>
          <w:rFonts w:cs="Arial"/>
        </w:rPr>
      </w:pPr>
    </w:p>
    <w:p w14:paraId="78137097" w14:textId="0785060B" w:rsidR="0042473F" w:rsidRPr="002F4A69" w:rsidRDefault="0042473F" w:rsidP="0042473F">
      <w:pPr>
        <w:numPr>
          <w:ilvl w:val="0"/>
          <w:numId w:val="7"/>
        </w:numPr>
        <w:shd w:val="clear" w:color="auto" w:fill="FFFFFF"/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Style w:val="Tunproloenznak"/>
          <w:b w:val="0"/>
        </w:rPr>
      </w:pPr>
      <w:r w:rsidRPr="008E24BD">
        <w:rPr>
          <w:rStyle w:val="Tunproloenznak"/>
        </w:rPr>
        <w:lastRenderedPageBreak/>
        <w:t xml:space="preserve">schvaluje </w:t>
      </w:r>
      <w:r w:rsidRPr="008A3CDB">
        <w:rPr>
          <w:rStyle w:val="Tunproloenznak"/>
          <w:b w:val="0"/>
        </w:rPr>
        <w:t xml:space="preserve"> rozpoč</w:t>
      </w:r>
      <w:r>
        <w:rPr>
          <w:rStyle w:val="Tunproloenznak"/>
          <w:b w:val="0"/>
        </w:rPr>
        <w:t>e</w:t>
      </w:r>
      <w:r w:rsidRPr="008A3CDB">
        <w:rPr>
          <w:rStyle w:val="Tunproloenznak"/>
          <w:b w:val="0"/>
        </w:rPr>
        <w:t>t Obce Lipina na rok 2022 ve výši 12.100.000,- Kč se zapojením finančních prostředků roku 2021 ve výši 2.370.000,- Kč.</w:t>
      </w:r>
    </w:p>
    <w:p w14:paraId="1CD347C5" w14:textId="77777777" w:rsidR="0042473F" w:rsidRPr="00A34B03" w:rsidRDefault="0042473F" w:rsidP="0042473F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Chars="0" w:left="0" w:firstLineChars="0" w:firstLine="0"/>
        <w:jc w:val="both"/>
        <w:textDirection w:val="lrTb"/>
        <w:textAlignment w:val="auto"/>
        <w:rPr>
          <w:rFonts w:ascii="Arial" w:eastAsia="Arial" w:hAnsi="Arial" w:cs="Arial"/>
          <w:color w:val="FF0000"/>
          <w:spacing w:val="70"/>
          <w:sz w:val="22"/>
          <w:szCs w:val="22"/>
        </w:rPr>
      </w:pPr>
    </w:p>
    <w:p w14:paraId="70750E3B" w14:textId="77777777" w:rsidR="0042473F" w:rsidRPr="00EF3599" w:rsidRDefault="0042473F" w:rsidP="0042473F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5AFDA14" w14:textId="77777777" w:rsidR="0042473F" w:rsidRPr="00A34B03" w:rsidRDefault="0042473F" w:rsidP="004247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BD77806" w14:textId="77777777" w:rsidR="00C07593" w:rsidRDefault="00C07593" w:rsidP="0042473F">
      <w:pPr>
        <w:pStyle w:val="Default"/>
      </w:pPr>
    </w:p>
    <w:p w14:paraId="77E7E2C8" w14:textId="77777777" w:rsidR="00F81FDE" w:rsidRDefault="00F81FDE" w:rsidP="00F81FDE">
      <w:pPr>
        <w:pStyle w:val="Default"/>
        <w:ind w:hanging="2"/>
        <w:jc w:val="both"/>
        <w:rPr>
          <w:b/>
          <w:bCs/>
        </w:rPr>
      </w:pPr>
      <w:r w:rsidRPr="002F4A69">
        <w:rPr>
          <w:b/>
          <w:bCs/>
        </w:rPr>
        <w:t>UZ/</w:t>
      </w:r>
      <w:r>
        <w:rPr>
          <w:b/>
          <w:bCs/>
        </w:rPr>
        <w:t>8</w:t>
      </w:r>
      <w:r w:rsidRPr="002F4A69">
        <w:rPr>
          <w:b/>
          <w:bCs/>
        </w:rPr>
        <w:t>/</w:t>
      </w:r>
      <w:r>
        <w:rPr>
          <w:b/>
          <w:bCs/>
        </w:rPr>
        <w:t>5</w:t>
      </w:r>
      <w:r w:rsidRPr="002F4A69">
        <w:rPr>
          <w:b/>
          <w:bCs/>
        </w:rPr>
        <w:t>/20</w:t>
      </w:r>
      <w:r>
        <w:rPr>
          <w:b/>
          <w:bCs/>
        </w:rPr>
        <w:t>21</w:t>
      </w:r>
      <w:r w:rsidRPr="002F4A69">
        <w:rPr>
          <w:b/>
          <w:bCs/>
        </w:rPr>
        <w:t xml:space="preserve">  </w:t>
      </w:r>
      <w:r>
        <w:rPr>
          <w:b/>
          <w:bCs/>
        </w:rPr>
        <w:t xml:space="preserve">Smlouva o smlouvě budoucí  s Odpadovým hospodářstvím svazku </w:t>
      </w:r>
    </w:p>
    <w:p w14:paraId="5904713E" w14:textId="7BE7FEA7" w:rsidR="00F81FDE" w:rsidRPr="00F81FDE" w:rsidRDefault="00F81FDE" w:rsidP="00F81FDE">
      <w:pPr>
        <w:pStyle w:val="Default"/>
        <w:ind w:hanging="2"/>
        <w:jc w:val="both"/>
        <w:rPr>
          <w:b/>
          <w:bCs/>
        </w:rPr>
      </w:pPr>
      <w:r>
        <w:rPr>
          <w:b/>
          <w:bCs/>
        </w:rPr>
        <w:t xml:space="preserve">                      obcí </w:t>
      </w:r>
      <w:proofErr w:type="spellStart"/>
      <w:r>
        <w:rPr>
          <w:b/>
          <w:bCs/>
        </w:rPr>
        <w:t>Šternbersko</w:t>
      </w:r>
      <w:proofErr w:type="spellEnd"/>
      <w:r>
        <w:rPr>
          <w:b/>
          <w:bCs/>
        </w:rPr>
        <w:t xml:space="preserve">, s.r.o. </w:t>
      </w:r>
    </w:p>
    <w:p w14:paraId="1A79387C" w14:textId="77777777" w:rsidR="00F81FDE" w:rsidRDefault="00F81FDE" w:rsidP="00F81FDE">
      <w:pPr>
        <w:pStyle w:val="Default"/>
        <w:ind w:hanging="2"/>
        <w:jc w:val="both"/>
        <w:rPr>
          <w:b/>
          <w:bCs/>
          <w:sz w:val="23"/>
          <w:szCs w:val="23"/>
        </w:rPr>
      </w:pPr>
    </w:p>
    <w:p w14:paraId="3778A22C" w14:textId="77777777" w:rsidR="00F81FDE" w:rsidRDefault="00F81FDE" w:rsidP="00F81FDE">
      <w:pPr>
        <w:pStyle w:val="Default"/>
        <w:ind w:hanging="2"/>
        <w:rPr>
          <w:sz w:val="22"/>
          <w:szCs w:val="22"/>
        </w:rPr>
      </w:pPr>
    </w:p>
    <w:p w14:paraId="77C7BA10" w14:textId="2908A842" w:rsidR="005B188E" w:rsidRPr="00A25C39" w:rsidRDefault="00F81FDE" w:rsidP="00A25C39">
      <w:pPr>
        <w:pStyle w:val="slo1tex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eastAsia="Arial" w:cs="Arial"/>
          <w:color w:val="000000"/>
          <w:sz w:val="20"/>
        </w:rPr>
      </w:pPr>
      <w:r w:rsidRPr="00A25C39">
        <w:rPr>
          <w:rStyle w:val="Tunproloenznak"/>
          <w:color w:val="000000"/>
        </w:rPr>
        <w:t>schvaluje</w:t>
      </w:r>
      <w:r w:rsidRPr="00A25C39">
        <w:rPr>
          <w:rStyle w:val="Tunproloenznak"/>
          <w:color w:val="000000"/>
          <w:spacing w:val="20"/>
        </w:rPr>
        <w:t xml:space="preserve">   </w:t>
      </w:r>
      <w:r w:rsidRPr="00A25C39">
        <w:rPr>
          <w:spacing w:val="70"/>
          <w:szCs w:val="22"/>
        </w:rPr>
        <w:t xml:space="preserve">Smlouvu o smlouvě budoucí s Odpadovým hospodářstvím svazku obcí </w:t>
      </w:r>
      <w:proofErr w:type="spellStart"/>
      <w:r w:rsidRPr="00A25C39">
        <w:rPr>
          <w:spacing w:val="70"/>
          <w:szCs w:val="22"/>
        </w:rPr>
        <w:t>Šternbersko</w:t>
      </w:r>
      <w:proofErr w:type="spellEnd"/>
      <w:r w:rsidRPr="00A25C39">
        <w:rPr>
          <w:spacing w:val="70"/>
          <w:szCs w:val="22"/>
        </w:rPr>
        <w:t xml:space="preserve">, s.r.o.  zabývající se svozem a likvidací odpadů vyprodukovaných na území obce Lipina s dobou platnosti nové smlouvy od </w:t>
      </w:r>
      <w:r w:rsidR="00A25C39" w:rsidRPr="00A25C39">
        <w:rPr>
          <w:spacing w:val="70"/>
          <w:szCs w:val="22"/>
        </w:rPr>
        <w:t>1.1.2023</w:t>
      </w:r>
    </w:p>
    <w:p w14:paraId="4C2BA60C" w14:textId="418DEB6F" w:rsidR="00A25C39" w:rsidRDefault="00A25C39" w:rsidP="00A25C39">
      <w:pPr>
        <w:pStyle w:val="slo1text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747" w:hanging="567"/>
        <w:rPr>
          <w:rFonts w:eastAsia="Arial" w:cs="Arial"/>
          <w:color w:val="000000"/>
          <w:sz w:val="20"/>
        </w:rPr>
      </w:pPr>
    </w:p>
    <w:p w14:paraId="66718AB5" w14:textId="77777777" w:rsidR="00A25C39" w:rsidRPr="00651BC6" w:rsidRDefault="00A25C39" w:rsidP="00A25C39">
      <w:pPr>
        <w:pStyle w:val="Podtren"/>
        <w:ind w:hanging="2"/>
      </w:pPr>
    </w:p>
    <w:p w14:paraId="2CE330E0" w14:textId="77777777" w:rsidR="00A25C39" w:rsidRDefault="00A25C39" w:rsidP="00A25C39">
      <w:pPr>
        <w:pStyle w:val="Default"/>
        <w:ind w:hanging="2"/>
        <w:jc w:val="both"/>
        <w:rPr>
          <w:b/>
          <w:bCs/>
        </w:rPr>
      </w:pPr>
    </w:p>
    <w:p w14:paraId="4164F826" w14:textId="77777777" w:rsidR="0040530C" w:rsidRPr="00A34B03" w:rsidRDefault="0040530C" w:rsidP="000E1B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FE192D5" w14:textId="7373F6C9" w:rsidR="000E1BDB" w:rsidRPr="002C3C51" w:rsidRDefault="000E1BDB" w:rsidP="000E1B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09" w:firstLineChars="0" w:hanging="709"/>
        <w:jc w:val="both"/>
        <w:rPr>
          <w:rFonts w:ascii="Arial" w:eastAsia="Arial" w:hAnsi="Arial" w:cs="Arial"/>
          <w:sz w:val="20"/>
          <w:szCs w:val="20"/>
        </w:rPr>
      </w:pPr>
      <w:r w:rsidRPr="002C3C51">
        <w:rPr>
          <w:rFonts w:ascii="Arial" w:eastAsia="Arial" w:hAnsi="Arial" w:cs="Arial"/>
          <w:b/>
        </w:rPr>
        <w:t>UZ/</w:t>
      </w:r>
      <w:r w:rsidR="000B6A61">
        <w:rPr>
          <w:rFonts w:ascii="Arial" w:eastAsia="Arial" w:hAnsi="Arial" w:cs="Arial"/>
          <w:b/>
        </w:rPr>
        <w:t>8</w:t>
      </w:r>
      <w:r w:rsidRPr="002C3C51">
        <w:rPr>
          <w:rFonts w:ascii="Arial" w:eastAsia="Arial" w:hAnsi="Arial" w:cs="Arial"/>
          <w:b/>
        </w:rPr>
        <w:t>/</w:t>
      </w:r>
      <w:r w:rsidR="0077020C">
        <w:rPr>
          <w:rFonts w:ascii="Arial" w:eastAsia="Arial" w:hAnsi="Arial" w:cs="Arial"/>
          <w:b/>
        </w:rPr>
        <w:t>6</w:t>
      </w:r>
      <w:r w:rsidRPr="002C3C51">
        <w:rPr>
          <w:rFonts w:ascii="Arial" w:eastAsia="Arial" w:hAnsi="Arial" w:cs="Arial"/>
          <w:b/>
        </w:rPr>
        <w:t>/2021</w:t>
      </w:r>
      <w:r w:rsidRPr="002C3C51">
        <w:rPr>
          <w:rFonts w:ascii="Arial" w:eastAsia="Arial" w:hAnsi="Arial" w:cs="Arial"/>
          <w:sz w:val="23"/>
          <w:szCs w:val="23"/>
        </w:rPr>
        <w:t xml:space="preserve">     </w:t>
      </w:r>
      <w:r w:rsidRPr="002C3C51">
        <w:rPr>
          <w:rFonts w:ascii="Arial" w:eastAsia="Arial" w:hAnsi="Arial" w:cs="Arial"/>
          <w:b/>
        </w:rPr>
        <w:t xml:space="preserve">Rozpočtové opatření č. </w:t>
      </w:r>
      <w:r w:rsidR="0077020C">
        <w:rPr>
          <w:rFonts w:ascii="Arial" w:eastAsia="Arial" w:hAnsi="Arial" w:cs="Arial"/>
          <w:b/>
        </w:rPr>
        <w:t>1</w:t>
      </w:r>
      <w:r w:rsidR="001A38AA">
        <w:rPr>
          <w:rFonts w:ascii="Arial" w:eastAsia="Arial" w:hAnsi="Arial" w:cs="Arial"/>
          <w:b/>
        </w:rPr>
        <w:t>1</w:t>
      </w:r>
      <w:r w:rsidRPr="002C3C51">
        <w:rPr>
          <w:rFonts w:ascii="Arial" w:eastAsia="Arial" w:hAnsi="Arial" w:cs="Arial"/>
          <w:b/>
        </w:rPr>
        <w:t xml:space="preserve">/2021  </w:t>
      </w:r>
    </w:p>
    <w:p w14:paraId="0BCAF1EA" w14:textId="77777777" w:rsidR="000E1BDB" w:rsidRPr="002C3C51" w:rsidRDefault="000E1BDB" w:rsidP="000E1BDB">
      <w:pPr>
        <w:keepNext/>
        <w:keepLines/>
        <w:widowControl w:val="0"/>
        <w:tabs>
          <w:tab w:val="left" w:pos="1701"/>
          <w:tab w:val="left" w:pos="2268"/>
        </w:tabs>
        <w:spacing w:line="240" w:lineRule="auto"/>
        <w:ind w:leftChars="0" w:left="2" w:hanging="2"/>
        <w:jc w:val="both"/>
        <w:rPr>
          <w:rFonts w:ascii="Arial" w:eastAsia="Arial" w:hAnsi="Arial" w:cs="Arial"/>
          <w:b/>
        </w:rPr>
      </w:pPr>
    </w:p>
    <w:p w14:paraId="03AF4D4B" w14:textId="77777777" w:rsidR="000E1BDB" w:rsidRPr="002C3C51" w:rsidRDefault="000E1BDB" w:rsidP="000E1BDB">
      <w:pPr>
        <w:widowControl w:val="0"/>
        <w:spacing w:line="240" w:lineRule="auto"/>
        <w:ind w:leftChars="0" w:left="2" w:hanging="2"/>
        <w:rPr>
          <w:rFonts w:ascii="Arial" w:eastAsia="Arial" w:hAnsi="Arial" w:cs="Arial"/>
          <w:sz w:val="22"/>
          <w:szCs w:val="22"/>
        </w:rPr>
      </w:pPr>
      <w:r w:rsidRPr="002C3C51">
        <w:rPr>
          <w:rFonts w:ascii="Arial" w:eastAsia="Arial" w:hAnsi="Arial" w:cs="Arial"/>
          <w:sz w:val="22"/>
          <w:szCs w:val="22"/>
        </w:rPr>
        <w:t>Zastupitelstvo Obce Lipina  po projednání:</w:t>
      </w:r>
    </w:p>
    <w:p w14:paraId="7734DAF5" w14:textId="77777777" w:rsidR="000E1BDB" w:rsidRPr="002C3C51" w:rsidRDefault="000E1BDB" w:rsidP="000E1BDB">
      <w:pPr>
        <w:widowControl w:val="0"/>
        <w:spacing w:line="240" w:lineRule="auto"/>
        <w:ind w:leftChars="0" w:left="2" w:hanging="2"/>
        <w:rPr>
          <w:rFonts w:ascii="Arial" w:eastAsia="Arial" w:hAnsi="Arial" w:cs="Arial"/>
          <w:sz w:val="22"/>
          <w:szCs w:val="22"/>
        </w:rPr>
      </w:pPr>
    </w:p>
    <w:p w14:paraId="41C0E95B" w14:textId="1A683E8C" w:rsidR="000E1BDB" w:rsidRPr="002D4789" w:rsidRDefault="000E1BDB" w:rsidP="000E1BDB">
      <w:pPr>
        <w:numPr>
          <w:ilvl w:val="0"/>
          <w:numId w:val="2"/>
        </w:numPr>
        <w:shd w:val="clear" w:color="auto" w:fill="FFFFFF"/>
        <w:tabs>
          <w:tab w:val="left" w:pos="709"/>
        </w:tabs>
        <w:ind w:leftChars="0" w:left="709" w:firstLineChars="0" w:hanging="709"/>
        <w:jc w:val="both"/>
        <w:textDirection w:val="lrTb"/>
        <w:textAlignment w:val="auto"/>
        <w:rPr>
          <w:rFonts w:ascii="Arial" w:eastAsia="Arial" w:hAnsi="Arial" w:cs="Arial"/>
          <w:color w:val="FF0000"/>
          <w:spacing w:val="70"/>
          <w:sz w:val="22"/>
          <w:szCs w:val="22"/>
        </w:rPr>
      </w:pPr>
      <w:r w:rsidRPr="002D4789">
        <w:rPr>
          <w:rFonts w:ascii="Arial" w:eastAsia="Arial" w:hAnsi="Arial" w:cs="Arial"/>
          <w:b/>
          <w:spacing w:val="70"/>
          <w:sz w:val="22"/>
          <w:szCs w:val="22"/>
        </w:rPr>
        <w:t xml:space="preserve">schvaluje </w:t>
      </w:r>
      <w:r w:rsidRPr="002D4789">
        <w:rPr>
          <w:rFonts w:ascii="Arial" w:eastAsia="Arial" w:hAnsi="Arial" w:cs="Arial"/>
          <w:spacing w:val="70"/>
          <w:sz w:val="22"/>
          <w:szCs w:val="22"/>
        </w:rPr>
        <w:t xml:space="preserve"> rozpočtové opatření  č. 1</w:t>
      </w:r>
      <w:r w:rsidR="001A38AA">
        <w:rPr>
          <w:rFonts w:ascii="Arial" w:eastAsia="Arial" w:hAnsi="Arial" w:cs="Arial"/>
          <w:spacing w:val="70"/>
          <w:sz w:val="22"/>
          <w:szCs w:val="22"/>
        </w:rPr>
        <w:t>1</w:t>
      </w:r>
      <w:r w:rsidRPr="002D4789">
        <w:rPr>
          <w:rFonts w:ascii="Arial" w:eastAsia="Arial" w:hAnsi="Arial" w:cs="Arial"/>
          <w:spacing w:val="70"/>
          <w:sz w:val="22"/>
          <w:szCs w:val="22"/>
        </w:rPr>
        <w:t>/2021, kdy se jedná o přesun finanč</w:t>
      </w:r>
      <w:r w:rsidR="001A38AA">
        <w:rPr>
          <w:rFonts w:ascii="Arial" w:eastAsia="Arial" w:hAnsi="Arial" w:cs="Arial"/>
          <w:spacing w:val="70"/>
          <w:sz w:val="22"/>
          <w:szCs w:val="22"/>
        </w:rPr>
        <w:t>n</w:t>
      </w:r>
      <w:r w:rsidRPr="002D4789">
        <w:rPr>
          <w:rFonts w:ascii="Arial" w:eastAsia="Arial" w:hAnsi="Arial" w:cs="Arial"/>
          <w:spacing w:val="70"/>
          <w:sz w:val="22"/>
          <w:szCs w:val="22"/>
        </w:rPr>
        <w:t>ích prostředků  mezi jednotlivými paragrafy rozpočtu obce.</w:t>
      </w:r>
    </w:p>
    <w:p w14:paraId="20C527BF" w14:textId="77777777" w:rsidR="000E1BDB" w:rsidRPr="00EF3599" w:rsidRDefault="000E1BDB" w:rsidP="000E1BDB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46927C24" w14:textId="77777777" w:rsidR="000E1BDB" w:rsidRDefault="000E1BDB" w:rsidP="000E1B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CB13BEE" w14:textId="77777777" w:rsidR="000E1BDB" w:rsidRPr="00F5000A" w:rsidRDefault="000E1BDB" w:rsidP="000E1BDB">
      <w:pPr>
        <w:shd w:val="clear" w:color="auto" w:fill="FFFFFF"/>
        <w:tabs>
          <w:tab w:val="left" w:pos="709"/>
        </w:tabs>
        <w:ind w:leftChars="0" w:left="709" w:firstLineChars="0" w:firstLine="0"/>
        <w:jc w:val="both"/>
        <w:textDirection w:val="lrTb"/>
        <w:textAlignment w:val="auto"/>
        <w:rPr>
          <w:rFonts w:ascii="Arial" w:eastAsia="Arial" w:hAnsi="Arial" w:cs="Arial"/>
          <w:color w:val="FF0000"/>
          <w:spacing w:val="70"/>
          <w:sz w:val="22"/>
          <w:szCs w:val="22"/>
        </w:rPr>
      </w:pPr>
    </w:p>
    <w:p w14:paraId="365504E9" w14:textId="77777777" w:rsidR="000E1BDB" w:rsidRPr="00B60E30" w:rsidRDefault="000E1BDB" w:rsidP="000E1BDB">
      <w:pPr>
        <w:shd w:val="clear" w:color="auto" w:fill="FFFFFF"/>
        <w:tabs>
          <w:tab w:val="left" w:pos="709"/>
        </w:tabs>
        <w:ind w:leftChars="0" w:left="0" w:firstLineChars="0" w:firstLine="0"/>
        <w:jc w:val="both"/>
        <w:textDirection w:val="lrTb"/>
        <w:textAlignment w:val="auto"/>
        <w:rPr>
          <w:rFonts w:ascii="Arial" w:eastAsia="Arial" w:hAnsi="Arial" w:cs="Arial"/>
          <w:color w:val="FF0000"/>
          <w:spacing w:val="70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 </w:t>
      </w:r>
    </w:p>
    <w:p w14:paraId="76AA2466" w14:textId="77777777" w:rsidR="000E1BDB" w:rsidRDefault="000E1BDB" w:rsidP="000E1B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8436160" w14:textId="77777777" w:rsidR="000E1BDB" w:rsidRDefault="000E1BDB" w:rsidP="000E1B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BFB97AF" w14:textId="1F79530C" w:rsidR="000E1BDB" w:rsidRDefault="000E1BDB" w:rsidP="000E1B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V  Lipině dne  </w:t>
      </w:r>
      <w:r w:rsidR="009054CA">
        <w:rPr>
          <w:rFonts w:ascii="Arial" w:eastAsia="Arial" w:hAnsi="Arial" w:cs="Arial"/>
          <w:color w:val="000000"/>
          <w:sz w:val="22"/>
          <w:szCs w:val="22"/>
        </w:rPr>
        <w:t>29</w:t>
      </w:r>
      <w:r>
        <w:rPr>
          <w:rFonts w:ascii="Arial" w:eastAsia="Arial" w:hAnsi="Arial" w:cs="Arial"/>
          <w:color w:val="000000"/>
          <w:sz w:val="22"/>
          <w:szCs w:val="22"/>
        </w:rPr>
        <w:t>. 1</w:t>
      </w:r>
      <w:r w:rsidR="009054CA">
        <w:rPr>
          <w:rFonts w:ascii="Arial" w:eastAsia="Arial" w:hAnsi="Arial" w:cs="Arial"/>
          <w:color w:val="000000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. 2021</w:t>
      </w:r>
    </w:p>
    <w:p w14:paraId="0DF6FF80" w14:textId="77777777" w:rsidR="000E1BDB" w:rsidRDefault="000E1BDB" w:rsidP="000E1BD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7B48CB1" w14:textId="77777777" w:rsidR="000E1BDB" w:rsidRDefault="000E1BDB" w:rsidP="000E1BD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Oskar Jarolímek                                                                   Tomáš Pudl </w:t>
      </w:r>
    </w:p>
    <w:p w14:paraId="44864F2C" w14:textId="77777777" w:rsidR="000E1BDB" w:rsidRDefault="000E1BDB" w:rsidP="000E1BD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místostarosta                                                                        starosta</w:t>
      </w:r>
    </w:p>
    <w:p w14:paraId="6F9821E6" w14:textId="77777777" w:rsidR="000E1BDB" w:rsidRDefault="000E1BDB" w:rsidP="000E1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A59695E" w14:textId="77777777" w:rsidR="000E1BDB" w:rsidRDefault="000E1BDB" w:rsidP="000E1BDB">
      <w:pPr>
        <w:ind w:left="0" w:hanging="2"/>
      </w:pPr>
    </w:p>
    <w:p w14:paraId="1EA05C51" w14:textId="77777777" w:rsidR="000E1BDB" w:rsidRDefault="000E1BDB">
      <w:pPr>
        <w:ind w:left="0" w:hanging="2"/>
      </w:pPr>
    </w:p>
    <w:sectPr w:rsidR="000E1BDB" w:rsidSect="008072A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C01CA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7E62F8B"/>
    <w:multiLevelType w:val="hybridMultilevel"/>
    <w:tmpl w:val="3A425860"/>
    <w:lvl w:ilvl="0" w:tplc="AC1093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D709DC"/>
    <w:multiLevelType w:val="multilevel"/>
    <w:tmpl w:val="554840CC"/>
    <w:lvl w:ilvl="0">
      <w:start w:val="1"/>
      <w:numFmt w:val="decimal"/>
      <w:pStyle w:val="slo1text"/>
      <w:lvlText w:val="%1."/>
      <w:lvlJc w:val="left"/>
      <w:pPr>
        <w:tabs>
          <w:tab w:val="num" w:pos="747"/>
        </w:tabs>
        <w:ind w:left="74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532044A0"/>
    <w:multiLevelType w:val="multilevel"/>
    <w:tmpl w:val="E6525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7F627C8"/>
    <w:multiLevelType w:val="hybridMultilevel"/>
    <w:tmpl w:val="3A42586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07C19A6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5B700E"/>
    <w:multiLevelType w:val="hybridMultilevel"/>
    <w:tmpl w:val="1C928A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BDB"/>
    <w:rsid w:val="0008051D"/>
    <w:rsid w:val="000B6A61"/>
    <w:rsid w:val="000E1BDB"/>
    <w:rsid w:val="001A38AA"/>
    <w:rsid w:val="001F5AEF"/>
    <w:rsid w:val="00372AE3"/>
    <w:rsid w:val="0040530C"/>
    <w:rsid w:val="0042473F"/>
    <w:rsid w:val="005B188E"/>
    <w:rsid w:val="0077020C"/>
    <w:rsid w:val="008072A1"/>
    <w:rsid w:val="008A0855"/>
    <w:rsid w:val="009054CA"/>
    <w:rsid w:val="00913B27"/>
    <w:rsid w:val="00A2529D"/>
    <w:rsid w:val="00A25C39"/>
    <w:rsid w:val="00AB1777"/>
    <w:rsid w:val="00C07593"/>
    <w:rsid w:val="00CC769F"/>
    <w:rsid w:val="00E0588B"/>
    <w:rsid w:val="00F8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3F2C"/>
  <w15:docId w15:val="{C2B7A7EB-EBF1-4284-8D3C-F47542AD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E1BD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07593"/>
    <w:pPr>
      <w:keepNext/>
      <w:numPr>
        <w:ilvl w:val="3"/>
        <w:numId w:val="4"/>
      </w:numPr>
      <w:suppressAutoHyphens w:val="0"/>
      <w:spacing w:before="240" w:after="60" w:line="240" w:lineRule="auto"/>
      <w:ind w:leftChars="0" w:left="0" w:firstLineChars="0"/>
      <w:textDirection w:val="lrTb"/>
      <w:textAlignment w:val="auto"/>
      <w:outlineLvl w:val="3"/>
    </w:pPr>
    <w:rPr>
      <w:rFonts w:ascii="Arial" w:hAnsi="Arial" w:cs="Times New Roman"/>
      <w:bCs/>
      <w:position w:val="0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C07593"/>
    <w:pPr>
      <w:numPr>
        <w:ilvl w:val="4"/>
        <w:numId w:val="4"/>
      </w:numPr>
      <w:suppressAutoHyphens w:val="0"/>
      <w:spacing w:before="240" w:after="60" w:line="240" w:lineRule="auto"/>
      <w:ind w:leftChars="0" w:left="0" w:firstLineChars="0"/>
      <w:textDirection w:val="lrTb"/>
      <w:textAlignment w:val="auto"/>
      <w:outlineLvl w:val="4"/>
    </w:pPr>
    <w:rPr>
      <w:rFonts w:ascii="Arial" w:hAnsi="Arial" w:cs="Times New Roman"/>
      <w:bCs/>
      <w:iCs/>
      <w:position w:val="0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C07593"/>
    <w:pPr>
      <w:numPr>
        <w:ilvl w:val="5"/>
        <w:numId w:val="4"/>
      </w:numPr>
      <w:suppressAutoHyphens w:val="0"/>
      <w:spacing w:before="240" w:after="60" w:line="240" w:lineRule="auto"/>
      <w:ind w:leftChars="0" w:left="0" w:firstLineChars="0"/>
      <w:textDirection w:val="lrTb"/>
      <w:textAlignment w:val="auto"/>
      <w:outlineLvl w:val="5"/>
    </w:pPr>
    <w:rPr>
      <w:rFonts w:ascii="Arial" w:hAnsi="Arial" w:cs="Times New Roman"/>
      <w:bCs/>
      <w:position w:val="0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C07593"/>
    <w:pPr>
      <w:numPr>
        <w:ilvl w:val="6"/>
        <w:numId w:val="4"/>
      </w:numPr>
      <w:suppressAutoHyphens w:val="0"/>
      <w:spacing w:before="240" w:after="60" w:line="240" w:lineRule="auto"/>
      <w:ind w:leftChars="0" w:left="0" w:firstLineChars="0"/>
      <w:textDirection w:val="lrTb"/>
      <w:textAlignment w:val="auto"/>
      <w:outlineLvl w:val="6"/>
    </w:pPr>
    <w:rPr>
      <w:rFonts w:ascii="Arial" w:hAnsi="Arial" w:cs="Times New Roman"/>
      <w:position w:val="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C07593"/>
    <w:pPr>
      <w:numPr>
        <w:ilvl w:val="7"/>
        <w:numId w:val="4"/>
      </w:numPr>
      <w:suppressAutoHyphens w:val="0"/>
      <w:spacing w:before="240" w:after="60" w:line="240" w:lineRule="auto"/>
      <w:ind w:leftChars="0" w:left="0" w:firstLineChars="0"/>
      <w:textDirection w:val="lrTb"/>
      <w:textAlignment w:val="auto"/>
      <w:outlineLvl w:val="7"/>
    </w:pPr>
    <w:rPr>
      <w:rFonts w:ascii="Arial" w:hAnsi="Arial" w:cs="Times New Roman"/>
      <w:iCs/>
      <w:position w:val="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C07593"/>
    <w:pPr>
      <w:numPr>
        <w:ilvl w:val="8"/>
        <w:numId w:val="4"/>
      </w:numPr>
      <w:suppressAutoHyphens w:val="0"/>
      <w:spacing w:before="240" w:after="60" w:line="240" w:lineRule="auto"/>
      <w:ind w:leftChars="0" w:left="0" w:firstLineChars="0"/>
      <w:textDirection w:val="lrTb"/>
      <w:textAlignment w:val="auto"/>
      <w:outlineLvl w:val="8"/>
    </w:pPr>
    <w:rPr>
      <w:rFonts w:ascii="Arial" w:hAnsi="Arial" w:cs="Times New Roman"/>
      <w:position w:val="0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0E1BDB"/>
    <w:pPr>
      <w:ind w:left="708"/>
    </w:pPr>
  </w:style>
  <w:style w:type="paragraph" w:styleId="Zkladntext">
    <w:name w:val="Body Text"/>
    <w:basedOn w:val="Normln"/>
    <w:link w:val="ZkladntextChar"/>
    <w:rsid w:val="000E1BDB"/>
    <w:pPr>
      <w:widowControl w:val="0"/>
      <w:suppressAutoHyphens w:val="0"/>
      <w:spacing w:after="12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hAnsi="Arial" w:cs="Times New Roman"/>
      <w:bCs/>
      <w:position w:val="0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0E1BDB"/>
    <w:rPr>
      <w:rFonts w:ascii="Arial" w:eastAsia="Times New Roman" w:hAnsi="Arial" w:cs="Times New Roman"/>
      <w:bCs/>
      <w:sz w:val="20"/>
      <w:szCs w:val="20"/>
      <w:lang w:val="x-none" w:eastAsia="x-none"/>
    </w:rPr>
  </w:style>
  <w:style w:type="paragraph" w:customStyle="1" w:styleId="Zastupitelstvonzevusnesen">
    <w:name w:val="Zastupitelstvo název usnesení"/>
    <w:basedOn w:val="Normln"/>
    <w:rsid w:val="000E1BDB"/>
    <w:pPr>
      <w:keepNext/>
      <w:keepLines/>
      <w:widowControl w:val="0"/>
      <w:tabs>
        <w:tab w:val="left" w:pos="1701"/>
        <w:tab w:val="left" w:pos="2268"/>
      </w:tabs>
      <w:suppressAutoHyphens w:val="0"/>
      <w:spacing w:before="120" w:after="120" w:line="240" w:lineRule="auto"/>
      <w:ind w:leftChars="0" w:left="1701" w:firstLineChars="0" w:hanging="1701"/>
      <w:jc w:val="both"/>
      <w:textDirection w:val="lrTb"/>
      <w:textAlignment w:val="auto"/>
      <w:outlineLvl w:val="9"/>
    </w:pPr>
    <w:rPr>
      <w:rFonts w:ascii="Arial" w:hAnsi="Arial" w:cs="Times New Roman"/>
      <w:b/>
      <w:position w:val="0"/>
      <w:szCs w:val="20"/>
    </w:rPr>
  </w:style>
  <w:style w:type="character" w:customStyle="1" w:styleId="Tunproloenznak">
    <w:name w:val="Tučný proložený znak"/>
    <w:rsid w:val="000E1BDB"/>
    <w:rPr>
      <w:rFonts w:ascii="Arial" w:hAnsi="Arial" w:cs="Arial" w:hint="default"/>
      <w:b/>
      <w:bCs w:val="0"/>
      <w:strike w:val="0"/>
      <w:dstrike w:val="0"/>
      <w:color w:val="auto"/>
      <w:spacing w:val="70"/>
      <w:sz w:val="22"/>
      <w:u w:val="none"/>
      <w:effect w:val="none"/>
      <w:vertAlign w:val="baseline"/>
    </w:rPr>
  </w:style>
  <w:style w:type="paragraph" w:customStyle="1" w:styleId="NormlnIMP">
    <w:name w:val="Normální_IMP"/>
    <w:basedOn w:val="Normln"/>
    <w:rsid w:val="0040530C"/>
    <w:pPr>
      <w:overflowPunct w:val="0"/>
      <w:autoSpaceDE w:val="0"/>
      <w:autoSpaceDN w:val="0"/>
      <w:adjustRightInd w:val="0"/>
      <w:spacing w:line="230" w:lineRule="auto"/>
      <w:ind w:leftChars="0" w:left="0" w:firstLineChars="0" w:firstLine="0"/>
      <w:jc w:val="both"/>
      <w:textDirection w:val="lrTb"/>
      <w:textAlignment w:val="baseline"/>
      <w:outlineLvl w:val="9"/>
    </w:pPr>
    <w:rPr>
      <w:rFonts w:cs="Times New Roman"/>
      <w:position w:val="0"/>
      <w:szCs w:val="20"/>
    </w:rPr>
  </w:style>
  <w:style w:type="paragraph" w:customStyle="1" w:styleId="Default">
    <w:name w:val="Default"/>
    <w:rsid w:val="00C075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C07593"/>
    <w:rPr>
      <w:rFonts w:ascii="Arial" w:eastAsia="Times New Roman" w:hAnsi="Arial" w:cs="Times New Roman"/>
      <w:bCs/>
      <w:sz w:val="24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C07593"/>
    <w:rPr>
      <w:rFonts w:ascii="Arial" w:eastAsia="Times New Roman" w:hAnsi="Arial" w:cs="Times New Roman"/>
      <w:bCs/>
      <w:iCs/>
      <w:sz w:val="24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C07593"/>
    <w:rPr>
      <w:rFonts w:ascii="Arial" w:eastAsia="Times New Roman" w:hAnsi="Arial" w:cs="Times New Roman"/>
      <w:bCs/>
      <w:sz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C0759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C07593"/>
    <w:rPr>
      <w:rFonts w:ascii="Arial" w:eastAsia="Times New Roman" w:hAnsi="Arial" w:cs="Times New Roman"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C07593"/>
    <w:rPr>
      <w:rFonts w:ascii="Arial" w:eastAsia="Times New Roman" w:hAnsi="Arial" w:cs="Times New Roman"/>
      <w:lang w:val="x-none" w:eastAsia="x-none"/>
    </w:rPr>
  </w:style>
  <w:style w:type="paragraph" w:customStyle="1" w:styleId="slo1text">
    <w:name w:val="Číslo1 text"/>
    <w:basedOn w:val="Normln"/>
    <w:rsid w:val="00C07593"/>
    <w:pPr>
      <w:widowControl w:val="0"/>
      <w:numPr>
        <w:numId w:val="4"/>
      </w:numPr>
      <w:suppressAutoHyphens w:val="0"/>
      <w:spacing w:after="120" w:line="240" w:lineRule="auto"/>
      <w:ind w:leftChars="0" w:left="0" w:firstLineChars="0" w:firstLine="0"/>
      <w:jc w:val="both"/>
      <w:textDirection w:val="lrTb"/>
      <w:textAlignment w:val="auto"/>
    </w:pPr>
    <w:rPr>
      <w:rFonts w:ascii="Arial" w:hAnsi="Arial" w:cs="Times New Roman"/>
      <w:position w:val="0"/>
      <w:sz w:val="22"/>
      <w:szCs w:val="20"/>
    </w:rPr>
  </w:style>
  <w:style w:type="paragraph" w:customStyle="1" w:styleId="slo11text">
    <w:name w:val="Číslo1.1 text"/>
    <w:basedOn w:val="Normln"/>
    <w:rsid w:val="00C07593"/>
    <w:pPr>
      <w:widowControl w:val="0"/>
      <w:numPr>
        <w:ilvl w:val="1"/>
        <w:numId w:val="4"/>
      </w:numPr>
      <w:suppressAutoHyphens w:val="0"/>
      <w:spacing w:after="120" w:line="240" w:lineRule="auto"/>
      <w:ind w:leftChars="0" w:left="0" w:firstLineChars="0" w:firstLine="0"/>
      <w:jc w:val="both"/>
      <w:textDirection w:val="lrTb"/>
      <w:textAlignment w:val="auto"/>
      <w:outlineLvl w:val="1"/>
    </w:pPr>
    <w:rPr>
      <w:rFonts w:ascii="Arial" w:hAnsi="Arial" w:cs="Times New Roman"/>
      <w:position w:val="0"/>
      <w:sz w:val="22"/>
      <w:szCs w:val="20"/>
    </w:rPr>
  </w:style>
  <w:style w:type="paragraph" w:customStyle="1" w:styleId="slo111text">
    <w:name w:val="Číslo1.1.1 text"/>
    <w:basedOn w:val="Normln"/>
    <w:rsid w:val="00C07593"/>
    <w:pPr>
      <w:widowControl w:val="0"/>
      <w:numPr>
        <w:ilvl w:val="2"/>
        <w:numId w:val="4"/>
      </w:numPr>
      <w:suppressAutoHyphens w:val="0"/>
      <w:spacing w:after="120" w:line="240" w:lineRule="auto"/>
      <w:ind w:leftChars="0" w:left="0" w:firstLineChars="0" w:firstLine="0"/>
      <w:jc w:val="both"/>
      <w:textDirection w:val="lrTb"/>
      <w:textAlignment w:val="auto"/>
      <w:outlineLvl w:val="2"/>
    </w:pPr>
    <w:rPr>
      <w:rFonts w:ascii="Arial" w:hAnsi="Arial" w:cs="Times New Roman"/>
      <w:position w:val="0"/>
      <w:sz w:val="22"/>
      <w:szCs w:val="20"/>
    </w:rPr>
  </w:style>
  <w:style w:type="paragraph" w:customStyle="1" w:styleId="Podtren">
    <w:name w:val="Podtržení"/>
    <w:basedOn w:val="Normln"/>
    <w:rsid w:val="00C07593"/>
    <w:pPr>
      <w:widowControl w:val="0"/>
      <w:pBdr>
        <w:bottom w:val="single" w:sz="4" w:space="1" w:color="auto"/>
      </w:pBdr>
      <w:suppressAutoHyphens w:val="0"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hAnsi="Arial" w:cs="Times New Roman"/>
      <w:positio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Lipina</dc:creator>
  <cp:lastModifiedBy>Lipina</cp:lastModifiedBy>
  <cp:revision>4</cp:revision>
  <dcterms:created xsi:type="dcterms:W3CDTF">2022-01-25T10:23:00Z</dcterms:created>
  <dcterms:modified xsi:type="dcterms:W3CDTF">2022-01-26T13:31:00Z</dcterms:modified>
</cp:coreProperties>
</file>