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line="240" w:lineRule="auto"/>
        <w:ind w:left="282" w:right="295" w:hanging="3.999999999999986"/>
        <w:jc w:val="center"/>
        <w:rPr>
          <w:rFonts w:ascii="Arial Black" w:cs="Arial Black" w:eastAsia="Arial Black" w:hAnsi="Arial Black"/>
          <w:color w:val="00000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36"/>
          <w:szCs w:val="36"/>
          <w:rtl w:val="0"/>
        </w:rPr>
        <w:t xml:space="preserve">4. veřejné zasedání zastupitelstva obce Lipina v roce 2020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2" w:right="295" w:hanging="3.999999999999986"/>
        <w:jc w:val="center"/>
        <w:rPr>
          <w:rFonts w:ascii="Arial Black" w:cs="Arial Black" w:eastAsia="Arial Black" w:hAnsi="Arial Black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2" w:right="295" w:hanging="3.999999999999986"/>
        <w:jc w:val="center"/>
        <w:rPr>
          <w:rFonts w:ascii="Arial Black" w:cs="Arial Black" w:eastAsia="Arial Black" w:hAnsi="Arial Black"/>
          <w:color w:val="000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6"/>
          <w:szCs w:val="36"/>
          <w:rtl w:val="0"/>
        </w:rPr>
        <w:t xml:space="preserve">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jc w:val="center"/>
        <w:rPr>
          <w:rFonts w:ascii="Arial Black" w:cs="Arial Black" w:eastAsia="Arial Black" w:hAnsi="Arial Black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sobota 5. září  2020 v 19.00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281" w:right="295" w:hanging="3.000000000000007"/>
        <w:jc w:val="center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Kulturní sál obce Lipina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1/       Zahájení schůze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2/       Rozhodnutí o výběru dodavatele – výstavba chodníku v obci Lipina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3/       Odkup pozemku v k.ú. Lipina u Šternberka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4/       Řád Obecního hřbitova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5/       Výběr nájemce hospůdky u Kapličky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6/       Rozpočtové opatření  č. 7/2020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7/ </w:t>
        <w:tab/>
        <w:t xml:space="preserve">   Ukončení pracovní smlouvy se členem zastupitelstva Janou Ustrnulovou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Vyvěšeno na úřední desce:              26.8. 2020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Sejmuto z úřední desky :                 5. 9. 2020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1" w:right="295" w:hanging="3.00000000000000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95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95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95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Tomáš Pudl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Starosta obce Lipina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242" w:top="1741" w:left="561" w:right="5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85120" y="3447648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GrpSpPr/>
                      <wpg:grpSpPr>
                        <a:xfrm>
                          <a:off x="3385120" y="3447648"/>
                          <a:ext cx="3921760" cy="664705"/>
                          <a:chOff x="3385120" y="3447648"/>
                          <a:chExt cx="3921760" cy="6647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385120" y="3447648"/>
                            <a:ext cx="3921750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385120" y="3447648"/>
                            <a:ext cx="3921760" cy="664705"/>
                            <a:chOff x="3389883" y="3471075"/>
                            <a:chExt cx="3912235" cy="538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389883" y="3471075"/>
                              <a:ext cx="3912225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389883" y="3550130"/>
                              <a:ext cx="391223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436500" y="3471075"/>
                              <a:ext cx="3819000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" w:right="0" w:firstLine="-2.0000000298023224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Obec Lipina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</wp:posOffset>
          </wp:positionH>
          <wp:positionV relativeFrom="paragraph">
            <wp:posOffset>-259077</wp:posOffset>
          </wp:positionV>
          <wp:extent cx="795655" cy="847725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 w:val="1"/>
    <w:pPr>
      <w:tabs>
        <w:tab w:val="center" w:pos="4536"/>
        <w:tab w:val="right" w:pos="9072"/>
      </w:tabs>
    </w:pPr>
  </w:style>
  <w:style w:type="character" w:styleId="ZhlavChar" w:customStyle="1">
    <w:name w:val="Záhlaví Ch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 w:val="1"/>
    <w:pPr>
      <w:tabs>
        <w:tab w:val="center" w:pos="4536"/>
        <w:tab w:val="right" w:pos="9072"/>
      </w:tabs>
    </w:pPr>
  </w:style>
  <w:style w:type="character" w:styleId="ZpatChar" w:customStyle="1">
    <w:name w:val="Zápatí Ch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4QcKMavMtFhmfn1za76CPm9Fw==">AMUW2mWSavzH1csBbd5GWpbPceoXmQTBs6b2R7sz2Zsh+ipZnROfiPHS6xptUmKOcSHqj6ot8G388I788C/If8P16i9iAc1lii1Jnrhi79lOfZ/S4PDJ+I0pj+jtg/WhiaLxQxkT+HRg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2020-08-31T15:59:00Z</dcterms:created>
  <dc:creator>standard</dc:creator>
</cp:coreProperties>
</file>